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86315" w14:textId="77777777" w:rsidR="007A15C9" w:rsidRDefault="003571A2" w:rsidP="001407A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31AEC94" wp14:editId="7AF2CE64">
            <wp:extent cx="2905125" cy="8581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logo IDFNatur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3791" cy="878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DEB86" w14:textId="77777777" w:rsidR="004756BA" w:rsidRPr="00C229B2" w:rsidRDefault="004756BA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Sauna" w:hAnsi="Sauna" w:cs="Arial"/>
          <w:color w:val="000000"/>
          <w:sz w:val="24"/>
          <w:szCs w:val="24"/>
        </w:rPr>
      </w:pPr>
    </w:p>
    <w:p w14:paraId="77917E25" w14:textId="77777777" w:rsidR="004756BA" w:rsidRPr="00C229B2" w:rsidRDefault="004756BA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Sauna" w:hAnsi="Sauna" w:cs="Arial"/>
          <w:color w:val="000000"/>
          <w:sz w:val="24"/>
          <w:szCs w:val="24"/>
        </w:rPr>
      </w:pPr>
    </w:p>
    <w:p w14:paraId="23A1450F" w14:textId="158E473E" w:rsidR="004756BA" w:rsidRPr="00542CFC" w:rsidRDefault="0032434E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color w:val="000000"/>
        </w:rPr>
      </w:pPr>
      <w:r w:rsidRPr="00542CFC">
        <w:rPr>
          <w:rFonts w:ascii="TT Hoves Pro" w:hAnsi="TT Hoves Pro" w:cs="Arial"/>
          <w:b/>
          <w:bCs/>
          <w:color w:val="000000"/>
        </w:rPr>
        <w:t xml:space="preserve">Décomposition du prix </w:t>
      </w:r>
    </w:p>
    <w:p w14:paraId="7CE30E69" w14:textId="77777777" w:rsidR="004756BA" w:rsidRPr="00542CFC" w:rsidRDefault="004756BA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color w:val="000000"/>
        </w:rPr>
      </w:pPr>
    </w:p>
    <w:p w14:paraId="2DACDAAA" w14:textId="77777777" w:rsidR="001D0AFB" w:rsidRPr="00542CFC" w:rsidRDefault="001D0AFB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color w:val="000000"/>
        </w:rPr>
      </w:pPr>
    </w:p>
    <w:p w14:paraId="5B4D83CC" w14:textId="77777777" w:rsidR="001D0AFB" w:rsidRPr="00542CFC" w:rsidRDefault="001D0AFB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color w:val="000000"/>
        </w:rPr>
      </w:pPr>
    </w:p>
    <w:p w14:paraId="47C6135C" w14:textId="77777777" w:rsidR="001D0AFB" w:rsidRPr="00542CFC" w:rsidRDefault="001D0AFB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color w:val="000000"/>
        </w:rPr>
      </w:pPr>
    </w:p>
    <w:tbl>
      <w:tblPr>
        <w:tblW w:w="10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60"/>
      </w:tblGrid>
      <w:tr w:rsidR="004756BA" w:rsidRPr="00542CFC" w14:paraId="2FA4B9E5" w14:textId="77777777" w:rsidTr="00814F95"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4E179A1" w14:textId="77777777" w:rsidR="004756BA" w:rsidRPr="00542CFC" w:rsidRDefault="00475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T Hoves Pro" w:hAnsi="TT Hoves Pro" w:cs="Arial"/>
                <w:color w:val="000000"/>
              </w:rPr>
            </w:pPr>
          </w:p>
          <w:p w14:paraId="2903DAB9" w14:textId="3EC0DBA2" w:rsidR="004756BA" w:rsidRPr="00542CFC" w:rsidRDefault="00E40018" w:rsidP="00542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T Hoves Pro" w:hAnsi="TT Hoves Pro" w:cs="Arial"/>
                <w:b/>
                <w:bCs/>
                <w:color w:val="000000"/>
              </w:rPr>
            </w:pPr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>OBJET :</w:t>
            </w:r>
            <w:r w:rsidR="008061CD" w:rsidRPr="00542CFC">
              <w:rPr>
                <w:rFonts w:ascii="TT Hoves Pro" w:hAnsi="TT Hoves Pro" w:cs="Arial"/>
                <w:b/>
                <w:bCs/>
                <w:color w:val="000000"/>
              </w:rPr>
              <w:t xml:space="preserve"> </w:t>
            </w:r>
            <w:r w:rsidR="0003712D" w:rsidRPr="00542CFC">
              <w:rPr>
                <w:rFonts w:ascii="TT Hoves Pro" w:hAnsi="TT Hoves Pro" w:cs="Arial"/>
                <w:b/>
                <w:bCs/>
                <w:color w:val="000000"/>
              </w:rPr>
              <w:t>LOCATION DU LOT DE CH</w:t>
            </w:r>
            <w:r w:rsidR="003571A2" w:rsidRPr="00542CFC">
              <w:rPr>
                <w:rFonts w:ascii="TT Hoves Pro" w:hAnsi="TT Hoves Pro" w:cs="Arial"/>
                <w:b/>
                <w:bCs/>
                <w:color w:val="000000"/>
              </w:rPr>
              <w:t>ASSE D</w:t>
            </w:r>
            <w:r w:rsidR="00113FCB" w:rsidRPr="00542CFC">
              <w:rPr>
                <w:rFonts w:ascii="TT Hoves Pro" w:hAnsi="TT Hoves Pro" w:cs="Arial"/>
                <w:b/>
                <w:bCs/>
                <w:color w:val="000000"/>
              </w:rPr>
              <w:t>E LA FORET REGIONALE DE</w:t>
            </w:r>
            <w:r w:rsidR="00585E2E" w:rsidRPr="00542CFC">
              <w:rPr>
                <w:rFonts w:ascii="TT Hoves Pro" w:hAnsi="TT Hoves Pro" w:cs="Arial"/>
                <w:b/>
                <w:bCs/>
                <w:color w:val="000000"/>
              </w:rPr>
              <w:t xml:space="preserve"> </w:t>
            </w:r>
            <w:r w:rsidR="00301F9A" w:rsidRPr="00542CFC">
              <w:rPr>
                <w:rFonts w:ascii="TT Hoves Pro" w:hAnsi="TT Hoves Pro" w:cs="Arial"/>
                <w:b/>
                <w:bCs/>
                <w:color w:val="000000"/>
              </w:rPr>
              <w:t xml:space="preserve">BOIS </w:t>
            </w:r>
            <w:r w:rsidR="00EC7425" w:rsidRPr="00542CFC">
              <w:rPr>
                <w:rFonts w:ascii="TT Hoves Pro" w:hAnsi="TT Hoves Pro" w:cs="Arial"/>
                <w:b/>
                <w:bCs/>
                <w:color w:val="000000"/>
              </w:rPr>
              <w:t xml:space="preserve">CERDON/BOIS COLBERT </w:t>
            </w:r>
            <w:r w:rsidR="00113FCB" w:rsidRPr="00542CFC">
              <w:rPr>
                <w:rFonts w:ascii="TT Hoves Pro" w:hAnsi="TT Hoves Pro" w:cs="Arial"/>
                <w:b/>
                <w:bCs/>
                <w:color w:val="000000"/>
              </w:rPr>
              <w:t xml:space="preserve">– </w:t>
            </w:r>
            <w:r w:rsidR="00373EED" w:rsidRPr="00542CFC">
              <w:rPr>
                <w:rFonts w:ascii="TT Hoves Pro" w:hAnsi="TT Hoves Pro" w:cs="Arial"/>
                <w:b/>
                <w:bCs/>
                <w:color w:val="000000"/>
              </w:rPr>
              <w:t xml:space="preserve">Lot </w:t>
            </w:r>
            <w:r w:rsidR="00EC7425" w:rsidRPr="00542CFC">
              <w:rPr>
                <w:rFonts w:ascii="TT Hoves Pro" w:hAnsi="TT Hoves Pro" w:cs="Arial"/>
                <w:b/>
                <w:bCs/>
                <w:color w:val="000000"/>
              </w:rPr>
              <w:t>UNIQUE</w:t>
            </w:r>
          </w:p>
          <w:p w14:paraId="13EABEC1" w14:textId="77777777" w:rsidR="00E40018" w:rsidRPr="00542CFC" w:rsidRDefault="00E40018" w:rsidP="00E40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TT Hoves Pro" w:hAnsi="TT Hoves Pro" w:cs="Arial"/>
              </w:rPr>
            </w:pPr>
          </w:p>
        </w:tc>
      </w:tr>
    </w:tbl>
    <w:p w14:paraId="5D7C607B" w14:textId="77777777" w:rsidR="004756BA" w:rsidRPr="00542CFC" w:rsidRDefault="004756BA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color w:val="000000"/>
        </w:rPr>
      </w:pPr>
    </w:p>
    <w:p w14:paraId="078E23CE" w14:textId="77777777" w:rsidR="004756BA" w:rsidRPr="00542CFC" w:rsidRDefault="004756BA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color w:val="000000"/>
        </w:rPr>
      </w:pPr>
    </w:p>
    <w:p w14:paraId="7300567F" w14:textId="77777777" w:rsidR="00C04CC4" w:rsidRPr="00542CFC" w:rsidRDefault="00C04CC4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color w:val="000000"/>
        </w:rPr>
      </w:pPr>
    </w:p>
    <w:p w14:paraId="6F033CF8" w14:textId="77777777" w:rsidR="00814F95" w:rsidRPr="00542CFC" w:rsidRDefault="00814F95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color w:val="000000"/>
        </w:rPr>
      </w:pPr>
    </w:p>
    <w:p w14:paraId="3FE20DAB" w14:textId="77777777" w:rsidR="00814F95" w:rsidRPr="00542CFC" w:rsidRDefault="00814F95" w:rsidP="00C04CC4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</w:rPr>
      </w:pPr>
    </w:p>
    <w:p w14:paraId="5E331D9B" w14:textId="77777777" w:rsidR="004756BA" w:rsidRPr="00542CFC" w:rsidRDefault="004756BA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</w:rPr>
      </w:pPr>
    </w:p>
    <w:p w14:paraId="6A039DE5" w14:textId="77777777" w:rsidR="004756BA" w:rsidRPr="00542CFC" w:rsidRDefault="00E40018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b/>
          <w:bCs/>
          <w:color w:val="000000"/>
        </w:rPr>
      </w:pPr>
      <w:r w:rsidRPr="00542CFC">
        <w:rPr>
          <w:rFonts w:ascii="TT Hoves Pro" w:hAnsi="TT Hoves Pro" w:cs="Arial"/>
          <w:b/>
          <w:bCs/>
          <w:color w:val="000000"/>
        </w:rPr>
        <w:t xml:space="preserve">Direction : </w:t>
      </w:r>
      <w:r w:rsidR="00FC32B1" w:rsidRPr="00542CFC">
        <w:rPr>
          <w:rFonts w:ascii="TT Hoves Pro" w:hAnsi="TT Hoves Pro" w:cs="Arial"/>
          <w:b/>
          <w:bCs/>
          <w:color w:val="000000"/>
        </w:rPr>
        <w:t>Direction de l’Aménagement et de la Gestion</w:t>
      </w:r>
    </w:p>
    <w:p w14:paraId="27CD4B2F" w14:textId="77777777" w:rsidR="00814F95" w:rsidRPr="00542CFC" w:rsidRDefault="00814F95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b/>
          <w:bCs/>
          <w:color w:val="000000"/>
        </w:rPr>
      </w:pPr>
    </w:p>
    <w:p w14:paraId="09CA209F" w14:textId="77777777" w:rsidR="00FC32B1" w:rsidRPr="00542CFC" w:rsidRDefault="00FC32B1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color w:val="000000"/>
        </w:rPr>
      </w:pPr>
    </w:p>
    <w:p w14:paraId="2A521F5F" w14:textId="77777777" w:rsidR="004756BA" w:rsidRPr="00542CFC" w:rsidRDefault="003571A2" w:rsidP="00E40018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b/>
          <w:bCs/>
          <w:color w:val="000000"/>
        </w:rPr>
      </w:pPr>
      <w:r w:rsidRPr="00542CFC">
        <w:rPr>
          <w:rFonts w:ascii="TT Hoves Pro" w:hAnsi="TT Hoves Pro" w:cs="Arial"/>
          <w:b/>
          <w:bCs/>
          <w:color w:val="000000"/>
        </w:rPr>
        <w:t>ILE-DE-FRANCE NATURE</w:t>
      </w:r>
    </w:p>
    <w:p w14:paraId="2B8A4E6A" w14:textId="77777777" w:rsidR="003571A2" w:rsidRPr="00542CFC" w:rsidRDefault="003571A2" w:rsidP="00E40018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b/>
          <w:bCs/>
          <w:color w:val="000000"/>
        </w:rPr>
      </w:pPr>
      <w:r w:rsidRPr="00542CFC">
        <w:rPr>
          <w:rFonts w:ascii="TT Hoves Pro" w:hAnsi="TT Hoves Pro" w:cs="Arial"/>
          <w:b/>
          <w:bCs/>
          <w:color w:val="000000"/>
        </w:rPr>
        <w:t>8</w:t>
      </w:r>
      <w:r w:rsidR="00814F95" w:rsidRPr="00542CFC">
        <w:rPr>
          <w:rFonts w:ascii="TT Hoves Pro" w:hAnsi="TT Hoves Pro" w:cs="Arial"/>
          <w:b/>
          <w:bCs/>
          <w:color w:val="000000"/>
        </w:rPr>
        <w:t>,</w:t>
      </w:r>
      <w:r w:rsidR="00315611" w:rsidRPr="00542CFC">
        <w:rPr>
          <w:rFonts w:ascii="TT Hoves Pro" w:hAnsi="TT Hoves Pro" w:cs="Arial"/>
          <w:b/>
          <w:bCs/>
          <w:color w:val="000000"/>
        </w:rPr>
        <w:t xml:space="preserve"> boulevard Victor Hugo</w:t>
      </w:r>
    </w:p>
    <w:p w14:paraId="73EEF63F" w14:textId="77777777" w:rsidR="003571A2" w:rsidRPr="00542CFC" w:rsidRDefault="003571A2" w:rsidP="00E40018">
      <w:pPr>
        <w:widowControl w:val="0"/>
        <w:autoSpaceDE w:val="0"/>
        <w:autoSpaceDN w:val="0"/>
        <w:adjustRightInd w:val="0"/>
        <w:spacing w:after="0" w:line="240" w:lineRule="auto"/>
        <w:ind w:left="127" w:right="120"/>
        <w:jc w:val="center"/>
        <w:rPr>
          <w:rFonts w:ascii="TT Hoves Pro" w:hAnsi="TT Hoves Pro" w:cs="Arial"/>
          <w:b/>
          <w:bCs/>
          <w:color w:val="000000"/>
        </w:rPr>
      </w:pPr>
      <w:r w:rsidRPr="00542CFC">
        <w:rPr>
          <w:rFonts w:ascii="TT Hoves Pro" w:hAnsi="TT Hoves Pro" w:cs="Arial"/>
          <w:b/>
          <w:bCs/>
          <w:color w:val="000000"/>
        </w:rPr>
        <w:t>93400 SAINT-OUEN-SUR-SEINE</w:t>
      </w:r>
    </w:p>
    <w:p w14:paraId="3169C281" w14:textId="77777777" w:rsidR="00663C8F" w:rsidRPr="00542CFC" w:rsidRDefault="00663C8F" w:rsidP="003571A2">
      <w:pPr>
        <w:widowControl w:val="0"/>
        <w:autoSpaceDE w:val="0"/>
        <w:autoSpaceDN w:val="0"/>
        <w:adjustRightInd w:val="0"/>
        <w:spacing w:after="0" w:line="240" w:lineRule="auto"/>
        <w:ind w:right="120"/>
        <w:rPr>
          <w:rFonts w:ascii="TT Hoves Pro" w:hAnsi="TT Hoves Pro" w:cs="Arial"/>
          <w:b/>
          <w:bCs/>
          <w:color w:val="000000"/>
        </w:rPr>
      </w:pPr>
    </w:p>
    <w:p w14:paraId="41578CD4" w14:textId="77777777" w:rsidR="00E40018" w:rsidRPr="00542CFC" w:rsidRDefault="00E40018" w:rsidP="003571A2">
      <w:pPr>
        <w:widowControl w:val="0"/>
        <w:autoSpaceDE w:val="0"/>
        <w:autoSpaceDN w:val="0"/>
        <w:adjustRightInd w:val="0"/>
        <w:spacing w:after="0" w:line="240" w:lineRule="auto"/>
        <w:ind w:right="120"/>
        <w:rPr>
          <w:rFonts w:ascii="TT Hoves Pro" w:hAnsi="TT Hoves Pro" w:cs="Arial"/>
        </w:rPr>
      </w:pPr>
    </w:p>
    <w:p w14:paraId="56C2832C" w14:textId="77777777" w:rsidR="00E40018" w:rsidRPr="00542CFC" w:rsidRDefault="00E40018" w:rsidP="001407A2">
      <w:pPr>
        <w:rPr>
          <w:rFonts w:ascii="TT Hoves Pro" w:hAnsi="TT Hoves Pro" w:cs="Arial"/>
          <w:color w:val="000000"/>
        </w:rPr>
      </w:pPr>
    </w:p>
    <w:p w14:paraId="7F2F06DF" w14:textId="77777777" w:rsidR="004756BA" w:rsidRPr="00542CFC" w:rsidRDefault="00840EA3" w:rsidP="001407A2">
      <w:pPr>
        <w:rPr>
          <w:rFonts w:ascii="TT Hoves Pro" w:hAnsi="TT Hoves Pro" w:cs="Arial"/>
          <w:color w:val="000000"/>
        </w:rPr>
      </w:pPr>
      <w:r w:rsidRPr="00542CFC">
        <w:rPr>
          <w:rFonts w:ascii="TT Hoves Pro" w:hAnsi="TT Hoves Pro" w:cs="Arial"/>
          <w:color w:val="000000"/>
        </w:rPr>
        <w:br w:type="page"/>
      </w:r>
    </w:p>
    <w:p w14:paraId="4A279BB0" w14:textId="77777777" w:rsidR="00E40018" w:rsidRPr="00542CFC" w:rsidRDefault="00E40018" w:rsidP="00E4001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7" w:right="120"/>
        <w:rPr>
          <w:rFonts w:ascii="TT Hoves Pro" w:hAnsi="TT Hoves Pro" w:cs="Arial"/>
          <w:color w:val="000000"/>
        </w:rPr>
      </w:pPr>
    </w:p>
    <w:p w14:paraId="6C8C8062" w14:textId="77777777" w:rsidR="00814F95" w:rsidRPr="00542CFC" w:rsidRDefault="00814F95" w:rsidP="00E4001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7" w:right="120"/>
        <w:rPr>
          <w:rFonts w:ascii="TT Hoves Pro" w:hAnsi="TT Hoves Pro" w:cs="Arial"/>
          <w:color w:val="000000"/>
        </w:rPr>
      </w:pPr>
    </w:p>
    <w:p w14:paraId="65261A73" w14:textId="77777777" w:rsidR="00814F95" w:rsidRPr="00542CFC" w:rsidRDefault="00814F95" w:rsidP="00E4001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7" w:right="120"/>
        <w:rPr>
          <w:rFonts w:ascii="TT Hoves Pro" w:hAnsi="TT Hoves Pro" w:cs="Arial"/>
          <w:color w:val="000000"/>
        </w:rPr>
      </w:pPr>
    </w:p>
    <w:p w14:paraId="01D18885" w14:textId="77777777" w:rsidR="00814F95" w:rsidRPr="00542CFC" w:rsidRDefault="00814F95" w:rsidP="00E4001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7" w:right="120"/>
        <w:rPr>
          <w:rFonts w:ascii="TT Hoves Pro" w:hAnsi="TT Hoves Pro" w:cs="Arial"/>
          <w:color w:val="000000"/>
        </w:rPr>
      </w:pPr>
    </w:p>
    <w:tbl>
      <w:tblPr>
        <w:tblW w:w="1034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559"/>
        <w:gridCol w:w="1559"/>
        <w:gridCol w:w="1559"/>
      </w:tblGrid>
      <w:tr w:rsidR="00635B07" w:rsidRPr="00542CFC" w14:paraId="3D9870BA" w14:textId="77777777" w:rsidTr="00635B07">
        <w:trPr>
          <w:cantSplit/>
          <w:tblHeader/>
          <w:jc w:val="center"/>
        </w:trPr>
        <w:tc>
          <w:tcPr>
            <w:tcW w:w="45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E6F0884" w14:textId="77777777" w:rsidR="00635B07" w:rsidRPr="00542CFC" w:rsidRDefault="00635B07" w:rsidP="00E40018">
            <w:pPr>
              <w:keepLines/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60"/>
              <w:jc w:val="center"/>
              <w:rPr>
                <w:rFonts w:ascii="TT Hoves Pro" w:hAnsi="TT Hoves Pro" w:cs="Arial"/>
              </w:rPr>
            </w:pPr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>Désignation des prestations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 w14:paraId="64A6A49E" w14:textId="77777777" w:rsidR="00635B07" w:rsidRPr="00542CFC" w:rsidRDefault="00635B07" w:rsidP="00E40018">
            <w:pPr>
              <w:keepLines/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60"/>
              <w:jc w:val="center"/>
              <w:rPr>
                <w:rFonts w:ascii="TT Hoves Pro" w:hAnsi="TT Hoves Pro" w:cs="Arial"/>
              </w:rPr>
            </w:pPr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>Quantité</w:t>
            </w: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 w14:paraId="68062B1F" w14:textId="77777777" w:rsidR="00635B07" w:rsidRPr="00542CFC" w:rsidRDefault="00635B07" w:rsidP="00440EE8">
            <w:pPr>
              <w:keepLines/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before="80" w:after="0" w:line="240" w:lineRule="auto"/>
              <w:ind w:left="71" w:right="53"/>
              <w:jc w:val="center"/>
              <w:rPr>
                <w:rFonts w:ascii="TT Hoves Pro" w:hAnsi="TT Hoves Pro" w:cs="Arial"/>
                <w:b/>
                <w:bCs/>
                <w:color w:val="000000"/>
              </w:rPr>
            </w:pPr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>Montant TTC</w:t>
            </w:r>
          </w:p>
          <w:p w14:paraId="4FB1296A" w14:textId="77777777" w:rsidR="00635B07" w:rsidRPr="00542CFC" w:rsidRDefault="00635B07" w:rsidP="00440EE8">
            <w:pPr>
              <w:keepLines/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after="0" w:line="240" w:lineRule="auto"/>
              <w:ind w:left="71" w:right="53"/>
              <w:jc w:val="center"/>
              <w:rPr>
                <w:rFonts w:ascii="TT Hoves Pro" w:hAnsi="TT Hoves Pro" w:cs="Arial"/>
              </w:rPr>
            </w:pPr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>(</w:t>
            </w:r>
            <w:proofErr w:type="gramStart"/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>en</w:t>
            </w:r>
            <w:proofErr w:type="gramEnd"/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 xml:space="preserve"> €)</w:t>
            </w: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 w14:paraId="5A8EA996" w14:textId="77777777" w:rsidR="00635B07" w:rsidRPr="00542CFC" w:rsidRDefault="00635B07" w:rsidP="00440EE8">
            <w:pPr>
              <w:keepLines/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before="80" w:after="0" w:line="240" w:lineRule="auto"/>
              <w:ind w:left="71" w:right="53"/>
              <w:jc w:val="center"/>
              <w:rPr>
                <w:rFonts w:ascii="TT Hoves Pro" w:hAnsi="TT Hoves Pro" w:cs="Arial"/>
                <w:b/>
                <w:bCs/>
                <w:color w:val="000000"/>
              </w:rPr>
            </w:pPr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>Montant TTC en toutes lettres</w:t>
            </w: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</w:tcPr>
          <w:p w14:paraId="2E0CD6C8" w14:textId="77777777" w:rsidR="00635B07" w:rsidRPr="00542CFC" w:rsidRDefault="00635B07" w:rsidP="00440EE8">
            <w:pPr>
              <w:keepLines/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before="80" w:after="0" w:line="240" w:lineRule="auto"/>
              <w:ind w:left="71" w:right="53"/>
              <w:jc w:val="center"/>
              <w:rPr>
                <w:rFonts w:ascii="TT Hoves Pro" w:hAnsi="TT Hoves Pro" w:cs="Arial"/>
                <w:b/>
                <w:bCs/>
                <w:color w:val="000000"/>
              </w:rPr>
            </w:pPr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>Montant à l’hectare</w:t>
            </w:r>
          </w:p>
        </w:tc>
      </w:tr>
      <w:tr w:rsidR="00635B07" w:rsidRPr="00542CFC" w14:paraId="10BD1329" w14:textId="77777777" w:rsidTr="00635B07">
        <w:trPr>
          <w:trHeight w:val="855"/>
          <w:jc w:val="center"/>
        </w:trPr>
        <w:tc>
          <w:tcPr>
            <w:tcW w:w="45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C2960A5" w14:textId="05C4CDF5" w:rsidR="00635B07" w:rsidRPr="00542CFC" w:rsidRDefault="00635B07" w:rsidP="008061CD">
            <w:pPr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before="96" w:after="96" w:line="240" w:lineRule="auto"/>
              <w:ind w:left="141" w:right="60"/>
              <w:rPr>
                <w:rFonts w:ascii="TT Hoves Pro" w:hAnsi="TT Hoves Pro" w:cs="Arial"/>
              </w:rPr>
            </w:pPr>
            <w:r w:rsidRPr="00542CFC">
              <w:rPr>
                <w:rFonts w:ascii="TT Hoves Pro" w:hAnsi="TT Hoves Pro" w:cs="Arial"/>
              </w:rPr>
              <w:t xml:space="preserve">Location d’un lot de chasse en forêt régionale </w:t>
            </w:r>
            <w:r w:rsidR="00EC7425" w:rsidRPr="00542CFC">
              <w:rPr>
                <w:rFonts w:ascii="TT Hoves Pro" w:hAnsi="TT Hoves Pro" w:cs="Arial"/>
              </w:rPr>
              <w:t>de Bois Cerdon/Bois Colbert – lot unique</w:t>
            </w:r>
            <w:r w:rsidR="00925D79" w:rsidRPr="00542CFC">
              <w:rPr>
                <w:rFonts w:ascii="TT Hoves Pro" w:hAnsi="TT Hoves Pro" w:cs="Arial"/>
              </w:rPr>
              <w:t xml:space="preserve"> </w:t>
            </w:r>
            <w:r w:rsidRPr="00542CFC">
              <w:rPr>
                <w:rFonts w:ascii="TT Hoves Pro" w:hAnsi="TT Hoves Pro" w:cs="Arial"/>
              </w:rPr>
              <w:t>(cf. la carte jointe en annexe)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A6D61F2" w14:textId="77777777" w:rsidR="00635B07" w:rsidRPr="00542CFC" w:rsidRDefault="00635B07" w:rsidP="009B6D8A">
            <w:pPr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before="96" w:after="96" w:line="240" w:lineRule="auto"/>
              <w:ind w:left="80" w:right="110"/>
              <w:jc w:val="center"/>
              <w:rPr>
                <w:rFonts w:ascii="TT Hoves Pro" w:hAnsi="TT Hoves Pro" w:cs="Arial"/>
              </w:rPr>
            </w:pPr>
            <w:r w:rsidRPr="00542CFC">
              <w:rPr>
                <w:rFonts w:ascii="TT Hoves Pro" w:hAnsi="TT Hoves Pro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3701B" w14:textId="77777777" w:rsidR="00635B07" w:rsidRPr="00542CFC" w:rsidRDefault="00635B07" w:rsidP="00E40018">
            <w:pPr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before="96" w:after="96" w:line="240" w:lineRule="auto"/>
              <w:ind w:left="80" w:right="51"/>
              <w:jc w:val="right"/>
              <w:rPr>
                <w:rFonts w:ascii="TT Hoves Pro" w:hAnsi="TT Hoves Pro" w:cs="Arial"/>
              </w:rPr>
            </w:pP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00AAEE" w14:textId="77777777" w:rsidR="00635B07" w:rsidRPr="00542CFC" w:rsidRDefault="00635B07" w:rsidP="00E40018">
            <w:pPr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before="96" w:after="96" w:line="240" w:lineRule="auto"/>
              <w:ind w:left="80" w:right="51"/>
              <w:jc w:val="right"/>
              <w:rPr>
                <w:rFonts w:ascii="TT Hoves Pro" w:hAnsi="TT Hoves Pro" w:cs="Arial"/>
              </w:rPr>
            </w:pPr>
          </w:p>
        </w:tc>
        <w:tc>
          <w:tcPr>
            <w:tcW w:w="15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AA2E3F" w14:textId="77777777" w:rsidR="00635B07" w:rsidRPr="00542CFC" w:rsidRDefault="00635B07" w:rsidP="00E40018">
            <w:pPr>
              <w:widowControl w:val="0"/>
              <w:tabs>
                <w:tab w:val="center" w:pos="4360"/>
                <w:tab w:val="right" w:pos="8612"/>
              </w:tabs>
              <w:autoSpaceDE w:val="0"/>
              <w:autoSpaceDN w:val="0"/>
              <w:adjustRightInd w:val="0"/>
              <w:spacing w:before="96" w:after="96" w:line="240" w:lineRule="auto"/>
              <w:ind w:left="80" w:right="51"/>
              <w:jc w:val="right"/>
              <w:rPr>
                <w:rFonts w:ascii="TT Hoves Pro" w:hAnsi="TT Hoves Pro" w:cs="Arial"/>
              </w:rPr>
            </w:pPr>
          </w:p>
        </w:tc>
      </w:tr>
    </w:tbl>
    <w:p w14:paraId="4094D181" w14:textId="77777777" w:rsidR="00E40018" w:rsidRPr="00542CFC" w:rsidRDefault="00E40018" w:rsidP="00E40018">
      <w:pPr>
        <w:widowControl w:val="0"/>
        <w:tabs>
          <w:tab w:val="center" w:pos="4360"/>
          <w:tab w:val="right" w:pos="8612"/>
        </w:tabs>
        <w:autoSpaceDE w:val="0"/>
        <w:autoSpaceDN w:val="0"/>
        <w:adjustRightInd w:val="0"/>
        <w:spacing w:after="0" w:line="240" w:lineRule="auto"/>
        <w:ind w:left="127" w:right="120"/>
        <w:rPr>
          <w:rFonts w:ascii="TT Hoves Pro" w:hAnsi="TT Hoves Pro" w:cs="Arial"/>
          <w:color w:val="000000"/>
        </w:rPr>
      </w:pPr>
    </w:p>
    <w:p w14:paraId="283611E3" w14:textId="77777777" w:rsidR="00E40018" w:rsidRPr="00542CFC" w:rsidRDefault="00E40018" w:rsidP="00E40018">
      <w:pPr>
        <w:widowControl w:val="0"/>
        <w:tabs>
          <w:tab w:val="center" w:pos="4360"/>
          <w:tab w:val="right" w:pos="8612"/>
        </w:tabs>
        <w:autoSpaceDE w:val="0"/>
        <w:autoSpaceDN w:val="0"/>
        <w:adjustRightInd w:val="0"/>
        <w:spacing w:after="0" w:line="240" w:lineRule="auto"/>
        <w:ind w:left="127" w:right="120"/>
        <w:rPr>
          <w:rFonts w:ascii="TT Hoves Pro" w:hAnsi="TT Hoves Pro" w:cs="Arial"/>
          <w:color w:val="000000"/>
        </w:rPr>
      </w:pPr>
    </w:p>
    <w:p w14:paraId="3D590B01" w14:textId="77777777" w:rsidR="00E40018" w:rsidRPr="00542CFC" w:rsidRDefault="00E40018" w:rsidP="00E40018">
      <w:pPr>
        <w:widowControl w:val="0"/>
        <w:tabs>
          <w:tab w:val="center" w:pos="4360"/>
          <w:tab w:val="right" w:pos="8612"/>
        </w:tabs>
        <w:autoSpaceDE w:val="0"/>
        <w:autoSpaceDN w:val="0"/>
        <w:adjustRightInd w:val="0"/>
        <w:spacing w:after="0" w:line="240" w:lineRule="auto"/>
        <w:ind w:left="127" w:right="120"/>
        <w:rPr>
          <w:rFonts w:ascii="TT Hoves Pro" w:hAnsi="TT Hoves Pro" w:cs="Arial"/>
          <w:color w:val="000000"/>
        </w:rPr>
      </w:pPr>
    </w:p>
    <w:p w14:paraId="1C080187" w14:textId="77777777" w:rsidR="00815368" w:rsidRPr="00542CFC" w:rsidRDefault="00815368" w:rsidP="00815368">
      <w:pPr>
        <w:widowControl w:val="0"/>
        <w:tabs>
          <w:tab w:val="center" w:pos="4360"/>
          <w:tab w:val="right" w:pos="8612"/>
        </w:tabs>
        <w:autoSpaceDE w:val="0"/>
        <w:autoSpaceDN w:val="0"/>
        <w:adjustRightInd w:val="0"/>
        <w:spacing w:after="0" w:line="240" w:lineRule="auto"/>
        <w:ind w:left="127" w:right="120"/>
        <w:rPr>
          <w:rFonts w:ascii="TT Hoves Pro" w:hAnsi="TT Hoves Pro" w:cs="Arial"/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3206"/>
      </w:tblGrid>
      <w:tr w:rsidR="00815368" w:rsidRPr="00542CFC" w14:paraId="4FCF8DE7" w14:textId="77777777" w:rsidTr="0036249C">
        <w:trPr>
          <w:trHeight w:val="559"/>
        </w:trPr>
        <w:tc>
          <w:tcPr>
            <w:tcW w:w="2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A2F5B8D" w14:textId="7DFBB354" w:rsidR="00815368" w:rsidRPr="00542CFC" w:rsidRDefault="00632653" w:rsidP="00815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2"/>
              <w:rPr>
                <w:rFonts w:ascii="TT Hoves Pro" w:hAnsi="TT Hoves Pro" w:cs="Arial"/>
              </w:rPr>
            </w:pPr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>Montant Total</w:t>
            </w:r>
            <w:r w:rsidR="00815368" w:rsidRPr="00542CFC">
              <w:rPr>
                <w:rFonts w:ascii="TT Hoves Pro" w:hAnsi="TT Hoves Pro" w:cs="Arial"/>
                <w:b/>
                <w:bCs/>
                <w:color w:val="000000"/>
              </w:rPr>
              <w:t xml:space="preserve"> TTC</w:t>
            </w:r>
            <w:r w:rsidR="00710CCB" w:rsidRPr="00542CFC">
              <w:rPr>
                <w:rFonts w:ascii="TT Hoves Pro" w:hAnsi="TT Hoves Pro" w:cs="Arial"/>
                <w:b/>
                <w:bCs/>
                <w:color w:val="000000"/>
              </w:rPr>
              <w:t xml:space="preserve"> </w:t>
            </w:r>
            <w:r w:rsidR="00815368" w:rsidRPr="00542CFC">
              <w:rPr>
                <w:rFonts w:ascii="TT Hoves Pro" w:hAnsi="TT Hoves Pro" w:cs="Arial"/>
                <w:b/>
                <w:bCs/>
                <w:color w:val="000000"/>
              </w:rPr>
              <w:t>:</w:t>
            </w:r>
          </w:p>
        </w:tc>
        <w:tc>
          <w:tcPr>
            <w:tcW w:w="32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5D82351" w14:textId="77777777" w:rsidR="00815368" w:rsidRPr="00542CFC" w:rsidRDefault="00815368" w:rsidP="00815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" w:right="52"/>
              <w:jc w:val="right"/>
              <w:rPr>
                <w:rFonts w:ascii="TT Hoves Pro" w:hAnsi="TT Hoves Pro" w:cs="Arial"/>
              </w:rPr>
            </w:pPr>
            <w:r w:rsidRPr="00542CFC">
              <w:rPr>
                <w:rFonts w:ascii="TT Hoves Pro" w:hAnsi="TT Hoves Pro" w:cs="Arial"/>
                <w:b/>
                <w:bCs/>
                <w:color w:val="000000"/>
              </w:rPr>
              <w:t>€</w:t>
            </w:r>
          </w:p>
        </w:tc>
      </w:tr>
    </w:tbl>
    <w:p w14:paraId="6883A896" w14:textId="77777777" w:rsidR="00814F95" w:rsidRPr="00542CFC" w:rsidRDefault="00814F95" w:rsidP="00814F95">
      <w:pPr>
        <w:widowControl w:val="0"/>
        <w:tabs>
          <w:tab w:val="left" w:leader="dot" w:pos="9228"/>
          <w:tab w:val="left" w:leader="dot" w:pos="10881"/>
        </w:tabs>
        <w:autoSpaceDE w:val="0"/>
        <w:autoSpaceDN w:val="0"/>
        <w:adjustRightInd w:val="0"/>
        <w:spacing w:after="0" w:line="240" w:lineRule="auto"/>
        <w:ind w:right="120"/>
        <w:rPr>
          <w:rFonts w:ascii="TT Hoves Pro" w:hAnsi="TT Hoves Pro" w:cs="Arial"/>
          <w:color w:val="000000"/>
        </w:rPr>
      </w:pPr>
    </w:p>
    <w:p w14:paraId="1DE7823F" w14:textId="77777777" w:rsidR="00814F95" w:rsidRPr="00542CFC" w:rsidRDefault="00814F95" w:rsidP="00814F95">
      <w:pPr>
        <w:widowControl w:val="0"/>
        <w:tabs>
          <w:tab w:val="left" w:leader="dot" w:pos="9228"/>
          <w:tab w:val="left" w:leader="dot" w:pos="10881"/>
        </w:tabs>
        <w:autoSpaceDE w:val="0"/>
        <w:autoSpaceDN w:val="0"/>
        <w:adjustRightInd w:val="0"/>
        <w:spacing w:after="0" w:line="240" w:lineRule="auto"/>
        <w:ind w:right="120"/>
        <w:rPr>
          <w:rFonts w:ascii="TT Hoves Pro" w:hAnsi="TT Hoves Pro" w:cs="Arial"/>
          <w:color w:val="000000"/>
        </w:rPr>
      </w:pPr>
    </w:p>
    <w:p w14:paraId="557C791C" w14:textId="77777777" w:rsidR="00814F95" w:rsidRPr="00542CFC" w:rsidRDefault="00814F95" w:rsidP="00814F95">
      <w:pPr>
        <w:widowControl w:val="0"/>
        <w:tabs>
          <w:tab w:val="left" w:leader="dot" w:pos="9228"/>
          <w:tab w:val="left" w:leader="dot" w:pos="10881"/>
        </w:tabs>
        <w:autoSpaceDE w:val="0"/>
        <w:autoSpaceDN w:val="0"/>
        <w:adjustRightInd w:val="0"/>
        <w:spacing w:after="0" w:line="240" w:lineRule="auto"/>
        <w:ind w:right="120"/>
        <w:rPr>
          <w:rFonts w:ascii="TT Hoves Pro" w:hAnsi="TT Hoves Pro" w:cs="Arial"/>
          <w:color w:val="000000"/>
        </w:rPr>
      </w:pPr>
    </w:p>
    <w:p w14:paraId="233F194A" w14:textId="77777777" w:rsidR="00814F95" w:rsidRPr="00542CFC" w:rsidRDefault="00814F95" w:rsidP="00814F95">
      <w:pPr>
        <w:widowControl w:val="0"/>
        <w:tabs>
          <w:tab w:val="left" w:leader="dot" w:pos="9228"/>
          <w:tab w:val="left" w:leader="dot" w:pos="10881"/>
        </w:tabs>
        <w:autoSpaceDE w:val="0"/>
        <w:autoSpaceDN w:val="0"/>
        <w:adjustRightInd w:val="0"/>
        <w:spacing w:after="0" w:line="240" w:lineRule="auto"/>
        <w:ind w:right="120"/>
        <w:rPr>
          <w:rFonts w:ascii="TT Hoves Pro" w:hAnsi="TT Hoves Pro" w:cs="Arial"/>
          <w:color w:val="000000"/>
        </w:rPr>
      </w:pPr>
    </w:p>
    <w:p w14:paraId="6C0DD7AE" w14:textId="3BB23E2C" w:rsidR="000356C5" w:rsidRPr="00542CFC" w:rsidRDefault="00840EA3" w:rsidP="000356C5">
      <w:pPr>
        <w:widowControl w:val="0"/>
        <w:tabs>
          <w:tab w:val="left" w:leader="dot" w:pos="9228"/>
          <w:tab w:val="left" w:leader="dot" w:pos="10881"/>
        </w:tabs>
        <w:autoSpaceDE w:val="0"/>
        <w:autoSpaceDN w:val="0"/>
        <w:adjustRightInd w:val="0"/>
        <w:spacing w:after="120" w:line="240" w:lineRule="auto"/>
        <w:ind w:left="5670" w:right="119"/>
        <w:rPr>
          <w:rFonts w:ascii="TT Hoves Pro" w:hAnsi="TT Hoves Pro" w:cs="Arial"/>
          <w:color w:val="000000"/>
        </w:rPr>
      </w:pPr>
      <w:r w:rsidRPr="00542CFC">
        <w:rPr>
          <w:rFonts w:ascii="TT Hoves Pro" w:hAnsi="TT Hoves Pro" w:cs="Arial"/>
          <w:color w:val="000000"/>
        </w:rPr>
        <w:t>A</w:t>
      </w:r>
      <w:r w:rsidR="000356C5" w:rsidRPr="00542CFC">
        <w:rPr>
          <w:rFonts w:ascii="TT Hoves Pro" w:hAnsi="TT Hoves Pro" w:cs="Arial"/>
          <w:color w:val="000000"/>
        </w:rPr>
        <w:tab/>
      </w:r>
      <w:r w:rsidRPr="00542CFC">
        <w:rPr>
          <w:rFonts w:ascii="TT Hoves Pro" w:hAnsi="TT Hoves Pro" w:cs="Arial"/>
          <w:color w:val="000000"/>
        </w:rPr>
        <w:t xml:space="preserve">, </w:t>
      </w:r>
    </w:p>
    <w:p w14:paraId="0D9CEAB4" w14:textId="4007E5EA" w:rsidR="004756BA" w:rsidRPr="00542CFC" w:rsidRDefault="00840EA3" w:rsidP="000356C5">
      <w:pPr>
        <w:widowControl w:val="0"/>
        <w:tabs>
          <w:tab w:val="left" w:leader="dot" w:pos="9228"/>
          <w:tab w:val="left" w:leader="dot" w:pos="10881"/>
        </w:tabs>
        <w:autoSpaceDE w:val="0"/>
        <w:autoSpaceDN w:val="0"/>
        <w:adjustRightInd w:val="0"/>
        <w:spacing w:after="120" w:line="240" w:lineRule="auto"/>
        <w:ind w:left="5670" w:right="119"/>
        <w:rPr>
          <w:rFonts w:ascii="TT Hoves Pro" w:hAnsi="TT Hoves Pro" w:cs="Arial"/>
        </w:rPr>
      </w:pPr>
      <w:proofErr w:type="gramStart"/>
      <w:r w:rsidRPr="00542CFC">
        <w:rPr>
          <w:rFonts w:ascii="TT Hoves Pro" w:hAnsi="TT Hoves Pro" w:cs="Arial"/>
          <w:color w:val="000000"/>
        </w:rPr>
        <w:t>le</w:t>
      </w:r>
      <w:proofErr w:type="gramEnd"/>
      <w:r w:rsidRPr="00542CFC">
        <w:rPr>
          <w:rFonts w:ascii="TT Hoves Pro" w:hAnsi="TT Hoves Pro" w:cs="Arial"/>
          <w:color w:val="000000"/>
        </w:rPr>
        <w:t xml:space="preserve"> </w:t>
      </w:r>
      <w:r w:rsidR="000356C5" w:rsidRPr="00542CFC">
        <w:rPr>
          <w:rFonts w:ascii="TT Hoves Pro" w:hAnsi="TT Hoves Pro" w:cs="Arial"/>
          <w:color w:val="000000"/>
        </w:rPr>
        <w:tab/>
      </w:r>
    </w:p>
    <w:p w14:paraId="57E4C678" w14:textId="77777777" w:rsidR="00814F95" w:rsidRPr="00542CFC" w:rsidRDefault="00814F95" w:rsidP="000356C5">
      <w:pPr>
        <w:widowControl w:val="0"/>
        <w:tabs>
          <w:tab w:val="left" w:leader="dot" w:pos="9356"/>
        </w:tabs>
        <w:autoSpaceDE w:val="0"/>
        <w:autoSpaceDN w:val="0"/>
        <w:adjustRightInd w:val="0"/>
        <w:spacing w:after="0" w:line="240" w:lineRule="auto"/>
        <w:ind w:left="5670" w:right="120"/>
        <w:jc w:val="center"/>
        <w:rPr>
          <w:rFonts w:ascii="TT Hoves Pro" w:hAnsi="TT Hoves Pro" w:cs="Arial"/>
          <w:color w:val="000000"/>
        </w:rPr>
      </w:pPr>
    </w:p>
    <w:p w14:paraId="7B35340E" w14:textId="77777777" w:rsidR="004756BA" w:rsidRPr="00542CFC" w:rsidRDefault="00840EA3" w:rsidP="000356C5">
      <w:pPr>
        <w:widowControl w:val="0"/>
        <w:autoSpaceDE w:val="0"/>
        <w:autoSpaceDN w:val="0"/>
        <w:adjustRightInd w:val="0"/>
        <w:spacing w:after="0" w:line="240" w:lineRule="auto"/>
        <w:ind w:left="5670" w:right="120"/>
        <w:rPr>
          <w:rFonts w:ascii="TT Hoves Pro" w:hAnsi="TT Hoves Pro" w:cs="Arial"/>
        </w:rPr>
      </w:pPr>
      <w:r w:rsidRPr="00542CFC">
        <w:rPr>
          <w:rFonts w:ascii="TT Hoves Pro" w:hAnsi="TT Hoves Pro" w:cs="Arial"/>
          <w:color w:val="000000"/>
        </w:rPr>
        <w:t>Signature du soumissionnaire</w:t>
      </w:r>
    </w:p>
    <w:sectPr w:rsidR="004756BA" w:rsidRPr="00542CFC" w:rsidSect="002071AE">
      <w:footerReference w:type="default" r:id="rId10"/>
      <w:pgSz w:w="11900" w:h="16840"/>
      <w:pgMar w:top="907" w:right="985" w:bottom="567" w:left="851" w:header="709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88B1E" w14:textId="77777777" w:rsidR="002071AE" w:rsidRDefault="002071AE" w:rsidP="007A15C9">
      <w:pPr>
        <w:spacing w:after="0" w:line="240" w:lineRule="auto"/>
      </w:pPr>
      <w:r>
        <w:separator/>
      </w:r>
    </w:p>
  </w:endnote>
  <w:endnote w:type="continuationSeparator" w:id="0">
    <w:p w14:paraId="23D3E22E" w14:textId="77777777" w:rsidR="002071AE" w:rsidRDefault="002071AE" w:rsidP="007A1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una">
    <w:altName w:val="Calibri"/>
    <w:panose1 w:val="02000500050000020004"/>
    <w:charset w:val="00"/>
    <w:family w:val="auto"/>
    <w:pitch w:val="variable"/>
    <w:sig w:usb0="800000AF" w:usb1="5000204A" w:usb2="00000000" w:usb3="00000000" w:csb0="00000009" w:csb1="00000000"/>
  </w:font>
  <w:font w:name="TT Hoves Pro">
    <w:panose1 w:val="020B0003020000020203"/>
    <w:charset w:val="00"/>
    <w:family w:val="swiss"/>
    <w:pitch w:val="variable"/>
    <w:sig w:usb0="A000027F" w:usb1="5000A4F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582E3" w14:textId="77777777" w:rsidR="00137EDE" w:rsidRPr="000F7856" w:rsidRDefault="00137EDE" w:rsidP="00814F95">
    <w:pPr>
      <w:pStyle w:val="Pieddepage"/>
      <w:ind w:right="360"/>
      <w:jc w:val="right"/>
      <w:rPr>
        <w:rStyle w:val="Numrodepage"/>
        <w:rFonts w:ascii="Sauna" w:hAnsi="Sauna"/>
      </w:rPr>
    </w:pPr>
    <w:r>
      <w:tab/>
    </w:r>
    <w:r w:rsidR="00E40018" w:rsidRPr="000F7856">
      <w:rPr>
        <w:rFonts w:ascii="Sauna" w:hAnsi="Sauna"/>
      </w:rPr>
      <w:tab/>
    </w:r>
    <w:r w:rsidR="00E40018" w:rsidRPr="000F7856">
      <w:rPr>
        <w:rFonts w:ascii="Sauna" w:hAnsi="Sauna"/>
      </w:rPr>
      <w:tab/>
    </w:r>
    <w:r w:rsidRPr="000F7856">
      <w:rPr>
        <w:rFonts w:ascii="Sauna" w:hAnsi="Sauna"/>
      </w:rPr>
      <w:tab/>
      <w:t xml:space="preserve">Page </w:t>
    </w:r>
    <w:r w:rsidRPr="000F7856">
      <w:rPr>
        <w:rStyle w:val="Numrodepage"/>
        <w:rFonts w:ascii="Sauna" w:hAnsi="Sauna"/>
      </w:rPr>
      <w:fldChar w:fldCharType="begin"/>
    </w:r>
    <w:r w:rsidRPr="000F7856">
      <w:rPr>
        <w:rStyle w:val="Numrodepage"/>
        <w:rFonts w:ascii="Sauna" w:hAnsi="Sauna"/>
      </w:rPr>
      <w:instrText xml:space="preserve"> PAGE </w:instrText>
    </w:r>
    <w:r w:rsidRPr="000F7856">
      <w:rPr>
        <w:rStyle w:val="Numrodepage"/>
        <w:rFonts w:ascii="Sauna" w:hAnsi="Sauna"/>
      </w:rPr>
      <w:fldChar w:fldCharType="separate"/>
    </w:r>
    <w:r w:rsidR="00635B07">
      <w:rPr>
        <w:rStyle w:val="Numrodepage"/>
        <w:rFonts w:ascii="Sauna" w:hAnsi="Sauna"/>
        <w:noProof/>
      </w:rPr>
      <w:t>1</w:t>
    </w:r>
    <w:r w:rsidRPr="000F7856">
      <w:rPr>
        <w:rStyle w:val="Numrodepage"/>
        <w:rFonts w:ascii="Sauna" w:hAnsi="Sauna"/>
      </w:rPr>
      <w:fldChar w:fldCharType="end"/>
    </w:r>
    <w:r w:rsidRPr="000F7856">
      <w:rPr>
        <w:rStyle w:val="Numrodepage"/>
        <w:rFonts w:ascii="Sauna" w:hAnsi="Sauna"/>
      </w:rPr>
      <w:t>/</w:t>
    </w:r>
    <w:r w:rsidRPr="000F7856">
      <w:rPr>
        <w:rStyle w:val="Numrodepage"/>
        <w:rFonts w:ascii="Sauna" w:hAnsi="Sauna"/>
      </w:rPr>
      <w:fldChar w:fldCharType="begin"/>
    </w:r>
    <w:r w:rsidRPr="000F7856">
      <w:rPr>
        <w:rStyle w:val="Numrodepage"/>
        <w:rFonts w:ascii="Sauna" w:hAnsi="Sauna"/>
      </w:rPr>
      <w:instrText xml:space="preserve"> NUMPAGES </w:instrText>
    </w:r>
    <w:r w:rsidRPr="000F7856">
      <w:rPr>
        <w:rStyle w:val="Numrodepage"/>
        <w:rFonts w:ascii="Sauna" w:hAnsi="Sauna"/>
      </w:rPr>
      <w:fldChar w:fldCharType="separate"/>
    </w:r>
    <w:r w:rsidR="00635B07">
      <w:rPr>
        <w:rStyle w:val="Numrodepage"/>
        <w:rFonts w:ascii="Sauna" w:hAnsi="Sauna"/>
        <w:noProof/>
      </w:rPr>
      <w:t>2</w:t>
    </w:r>
    <w:r w:rsidRPr="000F7856">
      <w:rPr>
        <w:rStyle w:val="Numrodepage"/>
        <w:rFonts w:ascii="Sauna" w:hAnsi="Sau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4228F" w14:textId="77777777" w:rsidR="002071AE" w:rsidRDefault="002071AE" w:rsidP="007A15C9">
      <w:pPr>
        <w:spacing w:after="0" w:line="240" w:lineRule="auto"/>
      </w:pPr>
      <w:r>
        <w:separator/>
      </w:r>
    </w:p>
  </w:footnote>
  <w:footnote w:type="continuationSeparator" w:id="0">
    <w:p w14:paraId="41764ED0" w14:textId="77777777" w:rsidR="002071AE" w:rsidRDefault="002071AE" w:rsidP="007A15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69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AC"/>
    <w:rsid w:val="000356C5"/>
    <w:rsid w:val="0003712D"/>
    <w:rsid w:val="000D3874"/>
    <w:rsid w:val="000F7856"/>
    <w:rsid w:val="001063F0"/>
    <w:rsid w:val="00113FCB"/>
    <w:rsid w:val="00131AF1"/>
    <w:rsid w:val="00137EDE"/>
    <w:rsid w:val="001407A2"/>
    <w:rsid w:val="001D0AFB"/>
    <w:rsid w:val="002071AE"/>
    <w:rsid w:val="002D172D"/>
    <w:rsid w:val="002F2F7E"/>
    <w:rsid w:val="00301F9A"/>
    <w:rsid w:val="00315611"/>
    <w:rsid w:val="0032434E"/>
    <w:rsid w:val="003571A2"/>
    <w:rsid w:val="00373EED"/>
    <w:rsid w:val="00405EFF"/>
    <w:rsid w:val="0042029F"/>
    <w:rsid w:val="004278C5"/>
    <w:rsid w:val="00440EE8"/>
    <w:rsid w:val="00443A39"/>
    <w:rsid w:val="004756BA"/>
    <w:rsid w:val="00476D46"/>
    <w:rsid w:val="00495493"/>
    <w:rsid w:val="00542CFC"/>
    <w:rsid w:val="005464D2"/>
    <w:rsid w:val="00585E2E"/>
    <w:rsid w:val="00587947"/>
    <w:rsid w:val="00632653"/>
    <w:rsid w:val="00635B07"/>
    <w:rsid w:val="00663C8F"/>
    <w:rsid w:val="00710CCB"/>
    <w:rsid w:val="0073154B"/>
    <w:rsid w:val="00777AF4"/>
    <w:rsid w:val="007A15C9"/>
    <w:rsid w:val="008061CD"/>
    <w:rsid w:val="00814F95"/>
    <w:rsid w:val="00815368"/>
    <w:rsid w:val="00840EA3"/>
    <w:rsid w:val="00860A08"/>
    <w:rsid w:val="008B7519"/>
    <w:rsid w:val="008D20AB"/>
    <w:rsid w:val="00925D79"/>
    <w:rsid w:val="009A245A"/>
    <w:rsid w:val="009B6D8A"/>
    <w:rsid w:val="009E4C6E"/>
    <w:rsid w:val="00AA0753"/>
    <w:rsid w:val="00AA1236"/>
    <w:rsid w:val="00AD0B0C"/>
    <w:rsid w:val="00B206F0"/>
    <w:rsid w:val="00B34F8F"/>
    <w:rsid w:val="00B520C4"/>
    <w:rsid w:val="00B9629C"/>
    <w:rsid w:val="00BB7FE4"/>
    <w:rsid w:val="00C04CC4"/>
    <w:rsid w:val="00C229B2"/>
    <w:rsid w:val="00C443C2"/>
    <w:rsid w:val="00C45BA3"/>
    <w:rsid w:val="00CA3839"/>
    <w:rsid w:val="00CB0B51"/>
    <w:rsid w:val="00D23EEF"/>
    <w:rsid w:val="00D37231"/>
    <w:rsid w:val="00D90D04"/>
    <w:rsid w:val="00D9696E"/>
    <w:rsid w:val="00E21DAD"/>
    <w:rsid w:val="00E24442"/>
    <w:rsid w:val="00E40018"/>
    <w:rsid w:val="00E627AC"/>
    <w:rsid w:val="00E65E08"/>
    <w:rsid w:val="00E71A64"/>
    <w:rsid w:val="00EC7425"/>
    <w:rsid w:val="00EE38DC"/>
    <w:rsid w:val="00FC2196"/>
    <w:rsid w:val="00FC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FC9ECA"/>
  <w14:defaultImageDpi w14:val="0"/>
  <w15:docId w15:val="{7DAFF50F-209A-4D70-AF10-E6FCDEA9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4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07A2"/>
    <w:rPr>
      <w:rFonts w:ascii="Tahoma" w:hAnsi="Tahoma" w:cs="Tahoma"/>
      <w:sz w:val="16"/>
      <w:szCs w:val="16"/>
    </w:rPr>
  </w:style>
  <w:style w:type="paragraph" w:customStyle="1" w:styleId="RedTitre">
    <w:name w:val="RedTitre"/>
    <w:basedOn w:val="Normal"/>
    <w:uiPriority w:val="99"/>
    <w:rsid w:val="001407A2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7A1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15C9"/>
  </w:style>
  <w:style w:type="paragraph" w:styleId="Pieddepage">
    <w:name w:val="footer"/>
    <w:basedOn w:val="Normal"/>
    <w:link w:val="PieddepageCar"/>
    <w:uiPriority w:val="99"/>
    <w:unhideWhenUsed/>
    <w:rsid w:val="007A1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15C9"/>
  </w:style>
  <w:style w:type="character" w:styleId="Numrodepage">
    <w:name w:val="page number"/>
    <w:basedOn w:val="Policepardfaut"/>
    <w:uiPriority w:val="99"/>
    <w:semiHidden/>
    <w:unhideWhenUsed/>
    <w:rsid w:val="00AA1236"/>
    <w:rPr>
      <w:rFonts w:ascii="Times New Roman" w:hAnsi="Times New Roman" w:cs="Times New Roman" w:hint="default"/>
    </w:rPr>
  </w:style>
  <w:style w:type="paragraph" w:styleId="Rvision">
    <w:name w:val="Revision"/>
    <w:hidden/>
    <w:uiPriority w:val="99"/>
    <w:semiHidden/>
    <w:rsid w:val="002F2F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1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 AEV" ma:contentTypeID="0x01010046DAEE530C47B144843470E378CFA1A20047F6B70D74B26346B0D398EC2A4A2BA9" ma:contentTypeVersion="29" ma:contentTypeDescription="Utilisé pour verser des fichiers (word, excel, pdf, images, vidéos, etc.), ou pour faire référence à des éléments de contenu externes (site de la région, etc.)" ma:contentTypeScope="" ma:versionID="d9de314b90f6464018848fb0dfe00e10">
  <xsd:schema xmlns:xsd="http://www.w3.org/2001/XMLSchema" xmlns:xs="http://www.w3.org/2001/XMLSchema" xmlns:p="http://schemas.microsoft.com/office/2006/metadata/properties" xmlns:ns2="c11e714d-81b3-430c-a140-19a530238597" targetNamespace="http://schemas.microsoft.com/office/2006/metadata/properties" ma:root="true" ma:fieldsID="e0dc971aafd12cc1f934c65961a99fa2" ns2:_="">
    <xsd:import namespace="c11e714d-81b3-430c-a140-19a530238597"/>
    <xsd:element name="properties">
      <xsd:complexType>
        <xsd:sequence>
          <xsd:element name="documentManagement">
            <xsd:complexType>
              <xsd:all>
                <xsd:element ref="ns2:Resume" minOccurs="0"/>
                <xsd:element ref="ns2:Référence_x0020__x0028_URL_x0029_" minOccurs="0"/>
                <xsd:element ref="ns2:Visé_x0020_p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e714d-81b3-430c-a140-19a530238597" elementFormDefault="qualified">
    <xsd:import namespace="http://schemas.microsoft.com/office/2006/documentManagement/types"/>
    <xsd:import namespace="http://schemas.microsoft.com/office/infopath/2007/PartnerControls"/>
    <xsd:element name="Resume" ma:index="2" nillable="true" ma:displayName="Résumé" ma:description="Synthèse du contenu du document" ma:internalName="Resume">
      <xsd:simpleType>
        <xsd:restriction base="dms:Note">
          <xsd:maxLength value="255"/>
        </xsd:restriction>
      </xsd:simpleType>
    </xsd:element>
    <xsd:element name="Référence_x0020__x0028_URL_x0029_" ma:index="4" nillable="true" ma:displayName="Référence (URL)" ma:description="Référence à un contenu externe" ma:format="Hyperlink" ma:internalName="R_x00e9_f_x00e9_rence_x0020__x0028_URL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isé_x0020_par" ma:index="5" nillable="true" ma:displayName="Visé par (NOM Prénom)" ma:description="Liste de personnes ayant validé le document" ma:list="UserInfo" ma:SearchPeopleOnly="false" ma:SharePointGroup="0" ma:internalName="Vis_x00e9__x0020_par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e de contenu"/>
        <xsd:element ref="dc:title" maxOccurs="1" ma:index="1" ma:displayName="Titre"/>
        <xsd:element ref="dc:subject" minOccurs="0" maxOccurs="1"/>
        <xsd:element ref="dc:description" minOccurs="0" maxOccurs="1" ma:index="3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éférence_x0020__x0028_URL_x0029_ xmlns="c11e714d-81b3-430c-a140-19a530238597">
      <Url xsi:nil="true"/>
      <Description xsi:nil="true"/>
    </Référence_x0020__x0028_URL_x0029_>
    <Visé_x0020_par xmlns="c11e714d-81b3-430c-a140-19a530238597">
      <UserInfo>
        <DisplayName>i:0#.w|aev-idf\efabre</DisplayName>
        <AccountId>270</AccountId>
        <AccountType/>
      </UserInfo>
    </Visé_x0020_par>
    <Resume xmlns="c11e714d-81b3-430c-a140-19a530238597" xsi:nil="true"/>
  </documentManagement>
</p:properties>
</file>

<file path=customXml/itemProps1.xml><?xml version="1.0" encoding="utf-8"?>
<ds:datastoreItem xmlns:ds="http://schemas.openxmlformats.org/officeDocument/2006/customXml" ds:itemID="{81F940DE-C930-4792-968B-4D47BE2A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1e714d-81b3-430c-a140-19a530238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52321-7A18-4B3E-91FA-F95F5A319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F6A51A-1298-48BE-9A43-5352E989A328}">
  <ds:schemaRefs>
    <ds:schemaRef ds:uri="http://schemas.microsoft.com/office/2006/metadata/properties"/>
    <ds:schemaRef ds:uri="http://schemas.microsoft.com/office/infopath/2007/PartnerControls"/>
    <ds:schemaRef ds:uri="c11e714d-81b3-430c-a140-19a530238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85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DPGF</vt:lpstr>
    </vt:vector>
  </TitlesOfParts>
  <Company>Agence des Espaces Verts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DPGF</dc:title>
  <dc:creator>GABRIEL Gaëlle</dc:creator>
  <dc:description/>
  <cp:lastModifiedBy>CORNETTE Aurélie</cp:lastModifiedBy>
  <cp:revision>14</cp:revision>
  <cp:lastPrinted>2023-04-11T13:28:00Z</cp:lastPrinted>
  <dcterms:created xsi:type="dcterms:W3CDTF">2024-03-21T15:13:00Z</dcterms:created>
  <dcterms:modified xsi:type="dcterms:W3CDTF">2024-05-15T09:23:00Z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0x01010046DAEE530C47B144843470E378CFA1A20047F6B70D74B26346B0D398EC2A4A2BA9</vt:lpwstr>
  </property>
</Properties>
</file>